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C0" w:rsidRDefault="00AC4BC0" w:rsidP="003A4B67">
      <w:pPr>
        <w:pBdr>
          <w:bottom w:val="single" w:sz="4" w:space="1" w:color="auto"/>
        </w:pBdr>
      </w:pPr>
    </w:p>
    <w:p w:rsidR="00AC4BC0" w:rsidRDefault="00AC4BC0" w:rsidP="00AC4BC0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1. - Características Generales:</w:t>
      </w:r>
    </w:p>
    <w:p w:rsidR="00AC4BC0" w:rsidRDefault="00AC4BC0" w:rsidP="00AC4BC0">
      <w:pPr>
        <w:spacing w:after="0" w:line="240" w:lineRule="auto"/>
        <w:ind w:left="360"/>
        <w:jc w:val="both"/>
        <w:rPr>
          <w:sz w:val="10"/>
        </w:rPr>
      </w:pPr>
    </w:p>
    <w:p w:rsidR="00AC4BC0" w:rsidRDefault="003A4B67" w:rsidP="00AC4BC0">
      <w:pPr>
        <w:spacing w:after="0" w:line="240" w:lineRule="auto"/>
        <w:ind w:left="360"/>
        <w:jc w:val="both"/>
      </w:pPr>
      <w:r>
        <w:t>CABINA DE SEGURIDAD BIOLOGICA BSC-II, CLASE II TIPO A2 TOTAL EXHAUST, DE ACUERDO A NORMA EN12469.</w:t>
      </w:r>
    </w:p>
    <w:p w:rsidR="003A4B67" w:rsidRDefault="003A4B67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PROTEGE AL OPERADOR AL MEDIO AMBIENTE Y A LA MUESTRA.</w:t>
      </w:r>
    </w:p>
    <w:p w:rsidR="003A4B67" w:rsidRDefault="003A4B67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TODOS LOS PLENOS CONTAMINADOS QUEDARAN EN CON PRESION NEGATIVA, EVITANDO CUALQUIER FUGA ACCIDENTAL.</w:t>
      </w:r>
    </w:p>
    <w:p w:rsidR="003A4B67" w:rsidRDefault="003A4B67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VELOCIDADPROMEDIO DE ENTRADA DE AIRE POR APERTURA ANTERIOR: MAYOR A 0,5/SEG</w:t>
      </w:r>
    </w:p>
    <w:p w:rsidR="003A4B67" w:rsidRDefault="003A4B67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REJA POSTERIOR PARA EQUILIBRAR EL SISTEMA.</w:t>
      </w:r>
    </w:p>
    <w:p w:rsidR="003A4B67" w:rsidRDefault="003A4B67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GABINETE ELABORADO EN CHAPA DE ACERO AL CARBONOP CON TRATAMIENTO DE SUPERFICIE EN POLIESTER/EPOXI HORNEADO.</w:t>
      </w:r>
    </w:p>
    <w:p w:rsidR="003A4B67" w:rsidRDefault="003A4B67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BURBUJA DE TRABAJO ENTERIZA (SIN COSTURAS), ELABORADA EN CHAPA DE ACERO INOXIDABLE AISI 304.</w:t>
      </w:r>
    </w:p>
    <w:p w:rsidR="003A4B67" w:rsidRDefault="003A4B67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FILTRO DE INYECCION LAMINARIZADA H.E.P.A. MARCA CAMFIL (FRANCIA), EFICIENCIA MINIMA 99.95% MPPS, (EN1822), CLASIFICACION H13, CERTIFICADO EN ORIGEN. NO SON FILTROS H.E.P.A NACIONALES QUE CARECEN DE CERTIFICACION INTERNACIONAL VALIDA.</w:t>
      </w:r>
    </w:p>
    <w:p w:rsidR="00736366" w:rsidRDefault="003A4B67" w:rsidP="007363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FILTRO EXHAUSTOR H.E.P.A. MARCA CAMFIL (FRANCIA), EFECIENCIA MINIMA 99.95% MPPS, (EN1822), CLASIFICACION H13, CERTIFCADO EN ORIGEN.</w:t>
      </w:r>
      <w:r w:rsidR="00736366" w:rsidRPr="00736366">
        <w:t xml:space="preserve"> </w:t>
      </w:r>
      <w:r w:rsidR="00736366">
        <w:t>NO SON FILTROS H.E.P.A NACIONALES QUE CARECEN DE CERTIFICACION INTERNACIONAL VALIDA.</w:t>
      </w:r>
    </w:p>
    <w:p w:rsidR="003A4B67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MOTO-VENTILADOR DEINYECCION MONOFASICO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MOTO-VENTILADOR BOOSTER MONOFASICO, PARA SALIDA DE GASES MARCA CIARRAPICO AEROTECNICA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REGULACIONES ELECTRONICAS DE CAUDAL POR CONTROL DE ANGULO DE FASE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PLENO DE ADAPTACION A CONDUCTO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VENTANA GGUILLOTINA MOTORIZADA CON INDICACION SONORA LIMITES DE APERTURA (MAXIMO Y MINIMO), A FIN DE ASEGURAR LA PROTECCION DEL OPERADOR Y DEL EQUIPO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REGULACION ELECTRONICA DE CAUDAL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PROVISION DE SERVICIOS A REQUERIMIENTOS DEL CLIENTE DENTRO DE BURBUJA MAS DOS CONEXIONES DE 220V INTERRUMPIBLES DESDE EL TABLERO PRINCIPAL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MEDIDOR DE PRESION DIFERENCIAL DE FILTROS HEPA EN EL FRENTE DEL EQUIPO MINIHELIC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INSTALACION DE LUZ ULTRA VIOLETA GERMICIDA QUE SE DESACTIVA AUTOMATICAMENTE AL INICIAR LAS OPERACIONES. POSEE ADEMAS UN INTERRUPTOR MANUAL EN EL TABLERO PRINCIPAL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ILUMINACION POR TUBO FLUORESCENTE, COMANDAD DESDE EL TABLERO PRINCIPAL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CUMPLE CON ISO 5, SEGÚN 14644-PARTE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 CUANTO A SU CONSTRUCCION, SU DISEÑO SATISFACE LOS REQUERIMIENTOS DE LA MS 5726, DIN 12950 Y NFS 44201</w:t>
      </w:r>
    </w:p>
    <w:p w:rsidR="00736366" w:rsidRDefault="00736366" w:rsidP="003A4B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MEDIDAS APROXIMADAS:</w:t>
      </w:r>
    </w:p>
    <w:p w:rsidR="00736366" w:rsidRDefault="00736366" w:rsidP="00736366">
      <w:pPr>
        <w:pStyle w:val="Prrafodelista"/>
        <w:tabs>
          <w:tab w:val="left" w:pos="2893"/>
        </w:tabs>
        <w:spacing w:after="0" w:line="240" w:lineRule="auto"/>
        <w:jc w:val="both"/>
      </w:pPr>
      <w:r>
        <w:tab/>
        <w:t>ANCHO: 1.350 MM</w:t>
      </w:r>
    </w:p>
    <w:p w:rsidR="00AC4BC0" w:rsidRPr="00295E3E" w:rsidRDefault="00295E3E" w:rsidP="00295E3E">
      <w:pPr>
        <w:tabs>
          <w:tab w:val="left" w:pos="2893"/>
        </w:tabs>
        <w:spacing w:after="0" w:line="240" w:lineRule="auto"/>
        <w:jc w:val="both"/>
      </w:pPr>
      <w:r>
        <w:rPr>
          <w:sz w:val="10"/>
        </w:rPr>
        <w:tab/>
      </w:r>
      <w:r w:rsidRPr="00295E3E">
        <w:t>A</w:t>
      </w:r>
      <w:r>
        <w:t>LTO</w:t>
      </w:r>
      <w:proofErr w:type="gramStart"/>
      <w:r>
        <w:t>:2.350</w:t>
      </w:r>
      <w:proofErr w:type="gramEnd"/>
      <w:r>
        <w:t xml:space="preserve"> MM</w:t>
      </w:r>
    </w:p>
    <w:p w:rsidR="00AC4BC0" w:rsidRDefault="00295E3E" w:rsidP="00295E3E">
      <w:pPr>
        <w:tabs>
          <w:tab w:val="left" w:pos="2893"/>
        </w:tabs>
        <w:spacing w:after="0" w:line="240" w:lineRule="auto"/>
        <w:ind w:left="360"/>
        <w:jc w:val="both"/>
        <w:rPr>
          <w:b/>
        </w:rPr>
      </w:pPr>
      <w:r>
        <w:rPr>
          <w:b/>
          <w:sz w:val="10"/>
        </w:rPr>
        <w:tab/>
      </w:r>
      <w:r w:rsidRPr="00295E3E">
        <w:rPr>
          <w:b/>
        </w:rPr>
        <w:t>PROF: 900 MM</w:t>
      </w:r>
    </w:p>
    <w:p w:rsidR="00295E3E" w:rsidRDefault="00295E3E" w:rsidP="00295E3E">
      <w:pPr>
        <w:tabs>
          <w:tab w:val="left" w:pos="2893"/>
        </w:tabs>
        <w:spacing w:after="0" w:line="240" w:lineRule="auto"/>
        <w:ind w:left="360"/>
        <w:jc w:val="both"/>
        <w:rPr>
          <w:b/>
        </w:rPr>
      </w:pPr>
    </w:p>
    <w:p w:rsidR="00295E3E" w:rsidRDefault="00295E3E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 w:rsidRPr="00295E3E">
        <w:t>SERVICIO TECNICO OFICIAL EN LA CIUDAD DE RESISTENCIA CHACO</w:t>
      </w:r>
    </w:p>
    <w:p w:rsid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</w:p>
    <w:p w:rsid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  <w:rPr>
          <w:u w:val="single"/>
        </w:rPr>
      </w:pPr>
      <w:r w:rsidRPr="00295E3E">
        <w:rPr>
          <w:u w:val="single"/>
        </w:rPr>
        <w:t>DE LA SALIA DE AIRE AL EXTERIOR DEL LABORATORIO</w:t>
      </w:r>
    </w:p>
    <w:p w:rsid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  <w:rPr>
          <w:u w:val="single"/>
        </w:rPr>
      </w:pPr>
    </w:p>
    <w:p w:rsid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  <w:r>
        <w:rPr>
          <w:u w:val="single"/>
        </w:rPr>
        <w:t xml:space="preserve">* </w:t>
      </w:r>
      <w:r w:rsidRPr="00295E3E">
        <w:t>EXHAUCION DE AIRE HACIA EL EXTERIOR DEL LABORATORIO A TRAVÉS DE CONDUCTO ELABORADO EN CHAPA GALVANIZADA BWG *</w:t>
      </w:r>
      <w:r>
        <w:t>25, CALIDAD COMERCIAL. SE INCLUYE kit ACCESORIO PARA ADAPTACION DE EXHAUSTOR DE CABINA A CONDUCTO DE SALIDA.</w:t>
      </w:r>
    </w:p>
    <w:p w:rsidR="00295E3E" w:rsidRP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  <w:r w:rsidRPr="00295E3E">
        <w:t>* MOTO-VENTILADOR BOOSTER DE SALIDA AIRFOL, SASE, MONOFASICO</w:t>
      </w:r>
    </w:p>
    <w:p w:rsid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  <w:r>
        <w:t>*MANOMETRO INDICADOR DE DEPRESION SOBRE CONDUCTO DE SALIDA</w:t>
      </w:r>
    </w:p>
    <w:p w:rsid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  <w:r>
        <w:t>* SE INCLUYEN HASTA 6 MTS DE CONDUCTO</w:t>
      </w:r>
    </w:p>
    <w:p w:rsid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  <w:r>
        <w:t>* SE INCLUYE SOPORTERIA DEL CONDUCTO</w:t>
      </w:r>
    </w:p>
    <w:p w:rsid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  <w:r>
        <w:t>* SE INCLUYE TRABAJOS DE INSTALACION DEL CONDUCTO, (TRABAJOS DE MAMPOSTERIA Y VIDRIERIA)</w:t>
      </w:r>
    </w:p>
    <w:p w:rsid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</w:p>
    <w:p w:rsid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  <w:r>
        <w:t>DE LA INSTALACION Y VALIDACION:</w:t>
      </w:r>
    </w:p>
    <w:p w:rsid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</w:p>
    <w:p w:rsidR="00295E3E" w:rsidRDefault="00295E3E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>
        <w:t>LA VALIDACION SE REALIZARA POR PERSONAL CAPACITADO DE LA FIRMA GENRAL FILTER SRL, FABRICANTES DEL EQUIPO.</w:t>
      </w:r>
    </w:p>
    <w:p w:rsidR="00295E3E" w:rsidRDefault="00295E3E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>
        <w:t>LAMINARIDAD DEL SISTEMA DENTRO DE LA BURBUJA</w:t>
      </w:r>
    </w:p>
    <w:p w:rsidR="00295E3E" w:rsidRDefault="00295E3E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>
        <w:lastRenderedPageBreak/>
        <w:t>FORMACION DE LA CORTINA DINAMICA DE SEGURIDAD</w:t>
      </w:r>
    </w:p>
    <w:p w:rsidR="00295E3E" w:rsidRDefault="00295E3E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>
        <w:t>LEAK TEST DE FILTROS HEPA CON FOTOMETRO Y GENERADOR DE AEROSOLES POLIDISPERSOS CON TOBERAS TIPO LASKIN</w:t>
      </w:r>
    </w:p>
    <w:p w:rsidR="00295E3E" w:rsidRDefault="00295E3E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>
        <w:t>MAPERO DE HUMOS ESTUDIANDO EL COMPORTAMIENTO DE LAS VENAS FLUIDAS</w:t>
      </w:r>
    </w:p>
    <w:p w:rsidR="00295E3E" w:rsidRDefault="00295E3E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>
        <w:t>VERIFICACION DEL ESTADO GENERAL</w:t>
      </w:r>
    </w:p>
    <w:p w:rsidR="00295E3E" w:rsidRDefault="00295E3E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>
        <w:t>TODOS LOS ENSAYOS DE MICRO-FUGAS DE PARTICULAS DE LOS FILTROS HEPA Y DE TODA LA CABINA SE REALIZAN CON GENRACION DE AEROSOLES DE PAO</w:t>
      </w:r>
      <w:r w:rsidR="00EC33F9">
        <w:t xml:space="preserve"> POR MEDIO DE TOBERAS TIPO LASKIN, CORRESPONDIENTES A UN EQUIPO GENERADOR MARCA ATI MOD TDA-4BL Y DETECTADAS CON FOTOMETRO MARCA ATI, MOD TDA-2G, CALIBRADOS Y CERTIFICADOS CON TRACEABILIDAD AL NIST (NATIONAL INSTITUTE OF STANDARRDS &amp; TECHNOLOGY), CUMPLIENTSO ADEMAS CON ISO-25</w:t>
      </w:r>
    </w:p>
    <w:p w:rsidR="00EC33F9" w:rsidRDefault="00EC33F9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>
        <w:t>EL CONTROL DE LAMINARIDAD Y FORMACION DE CORTINA DE SEGURIDAD SE REALIZA CON TERMO ANEMOMETRO MARCA TESTO MODELO 425</w:t>
      </w:r>
    </w:p>
    <w:p w:rsidR="00EC33F9" w:rsidRDefault="00EC33F9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>
        <w:t>LA CERTIFCACION DEL EQUIPO SE REALIZA SEGÚN NORMA, CON EQUIPO CONTADOR DE PARTICULAS POR RAYO LASER MARCA PMS, MOD 425</w:t>
      </w:r>
    </w:p>
    <w:p w:rsidR="00EC33F9" w:rsidRDefault="00EC33F9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>
        <w:t>LA CERIFICACION DEL EQUIPO SE REALIZA SEGÚN NORMA, CON EQUIPO CONTADOR DE PARTICULAS POR RAYO LASER MARCA PMS, OD LASAIR-III-5100, CALIBRADO Y CERTIFICADO CON TRACEABILIDAD AL NIST</w:t>
      </w:r>
    </w:p>
    <w:p w:rsidR="00EC33F9" w:rsidRDefault="00EC33F9" w:rsidP="00295E3E">
      <w:pPr>
        <w:pStyle w:val="Prrafodelista"/>
        <w:numPr>
          <w:ilvl w:val="0"/>
          <w:numId w:val="1"/>
        </w:numPr>
        <w:tabs>
          <w:tab w:val="left" w:pos="2893"/>
        </w:tabs>
        <w:spacing w:after="0" w:line="240" w:lineRule="auto"/>
        <w:jc w:val="both"/>
      </w:pPr>
      <w:r>
        <w:t xml:space="preserve">SE INCLUYEN </w:t>
      </w:r>
      <w:bookmarkStart w:id="0" w:name="_GoBack"/>
      <w:bookmarkEnd w:id="0"/>
    </w:p>
    <w:p w:rsidR="00295E3E" w:rsidRP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</w:p>
    <w:p w:rsidR="00295E3E" w:rsidRPr="00295E3E" w:rsidRDefault="00295E3E" w:rsidP="00295E3E">
      <w:pPr>
        <w:pStyle w:val="Prrafodelista"/>
        <w:tabs>
          <w:tab w:val="left" w:pos="2893"/>
        </w:tabs>
        <w:spacing w:after="0" w:line="240" w:lineRule="auto"/>
        <w:jc w:val="both"/>
      </w:pPr>
    </w:p>
    <w:sectPr w:rsidR="00295E3E" w:rsidRPr="00295E3E" w:rsidSect="00AC4BC0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090E"/>
    <w:multiLevelType w:val="hybridMultilevel"/>
    <w:tmpl w:val="C20024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C0"/>
    <w:rsid w:val="00295E3E"/>
    <w:rsid w:val="003A4B67"/>
    <w:rsid w:val="00736366"/>
    <w:rsid w:val="00AC4BC0"/>
    <w:rsid w:val="00E7770F"/>
    <w:rsid w:val="00E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245748-B2C7-488F-BB14-87F568B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C0"/>
    <w:pPr>
      <w:spacing w:after="200" w:line="276" w:lineRule="auto"/>
    </w:pPr>
    <w:rPr>
      <w:rFonts w:ascii="Calibri" w:eastAsia="Times New Roman" w:hAnsi="Calibri" w:cs="Times New Roman"/>
      <w:lang w:eastAsia="es-AR"/>
    </w:rPr>
  </w:style>
  <w:style w:type="paragraph" w:styleId="Ttulo4">
    <w:name w:val="heading 4"/>
    <w:basedOn w:val="Normal"/>
    <w:next w:val="Normal"/>
    <w:link w:val="Ttulo4Car"/>
    <w:qFormat/>
    <w:rsid w:val="00AC4BC0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</w:rPr>
  </w:style>
  <w:style w:type="paragraph" w:styleId="Ttulo5">
    <w:name w:val="heading 5"/>
    <w:basedOn w:val="Normal"/>
    <w:next w:val="Normal"/>
    <w:link w:val="Ttulo5Car"/>
    <w:qFormat/>
    <w:rsid w:val="00AC4BC0"/>
    <w:pPr>
      <w:keepNext/>
      <w:spacing w:after="0" w:line="240" w:lineRule="auto"/>
      <w:jc w:val="both"/>
      <w:outlineLvl w:val="4"/>
    </w:pPr>
    <w:rPr>
      <w:rFonts w:ascii="Times New Roman" w:hAnsi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C4BC0"/>
    <w:rPr>
      <w:rFonts w:ascii="Times New Roman" w:eastAsia="Times New Roman" w:hAnsi="Times New Roman" w:cs="Times New Roman"/>
      <w:b/>
      <w:sz w:val="24"/>
      <w:szCs w:val="20"/>
      <w:lang w:eastAsia="es-AR"/>
    </w:rPr>
  </w:style>
  <w:style w:type="character" w:customStyle="1" w:styleId="Ttulo5Car">
    <w:name w:val="Título 5 Car"/>
    <w:basedOn w:val="Fuentedeprrafopredeter"/>
    <w:link w:val="Ttulo5"/>
    <w:rsid w:val="00AC4BC0"/>
    <w:rPr>
      <w:rFonts w:ascii="Times New Roman" w:eastAsia="Times New Roman" w:hAnsi="Times New Roman" w:cs="Times New Roman"/>
      <w:b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3A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2020-04-17T02:05:00Z</dcterms:created>
  <dcterms:modified xsi:type="dcterms:W3CDTF">2020-04-17T02:05:00Z</dcterms:modified>
</cp:coreProperties>
</file>